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90" w:type="dxa"/>
        <w:tblInd w:w="93" w:type="dxa"/>
        <w:tblLook w:val="04A0" w:firstRow="1" w:lastRow="0" w:firstColumn="1" w:lastColumn="0" w:noHBand="0" w:noVBand="1"/>
      </w:tblPr>
      <w:tblGrid>
        <w:gridCol w:w="1842"/>
        <w:gridCol w:w="5448"/>
      </w:tblGrid>
      <w:tr w:rsidR="008077B9">
        <w:trPr>
          <w:trHeight w:val="765"/>
        </w:trPr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7B9" w:rsidRDefault="00736247">
            <w:pPr>
              <w:widowControl/>
              <w:ind w:firstLineChars="500" w:firstLine="800"/>
              <w:jc w:val="left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font31"/>
                <w:lang w:bidi="ar"/>
              </w:rPr>
              <w:t>教职工武汉市就医对口、非对口医院</w:t>
            </w:r>
            <w:r>
              <w:rPr>
                <w:rStyle w:val="font31"/>
                <w:lang w:bidi="ar"/>
              </w:rPr>
              <w:t>(</w:t>
            </w:r>
            <w:r>
              <w:rPr>
                <w:rStyle w:val="font31"/>
                <w:lang w:bidi="ar"/>
              </w:rPr>
              <w:t>含调整</w:t>
            </w:r>
            <w:r>
              <w:rPr>
                <w:rStyle w:val="font31"/>
                <w:lang w:bidi="ar"/>
              </w:rPr>
              <w:t>)</w:t>
            </w:r>
          </w:p>
        </w:tc>
      </w:tr>
      <w:tr w:rsidR="008077B9">
        <w:trPr>
          <w:trHeight w:val="164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7B9" w:rsidRDefault="00736247">
            <w:pPr>
              <w:widowControl/>
              <w:ind w:firstLineChars="100" w:firstLine="160"/>
              <w:jc w:val="left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font31"/>
                <w:lang w:bidi="ar"/>
              </w:rPr>
              <w:t xml:space="preserve">  </w:t>
            </w:r>
            <w:r>
              <w:rPr>
                <w:rStyle w:val="font31"/>
                <w:lang w:bidi="ar"/>
              </w:rPr>
              <w:t>对口医院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7B9" w:rsidRDefault="007362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省人民医院、中南医院、中部战区总医院、梨园医院、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中建</w:t>
            </w: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三局医院、</w:t>
            </w: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  <w:t>武汉科技</w:t>
            </w:r>
            <w:r>
              <w:rPr>
                <w:rStyle w:val="font01"/>
                <w:lang w:bidi="ar"/>
              </w:rPr>
              <w:t>大学附属天佑医院、武昌医院、湖北省中医院、省肿瘤医院、省妇幼</w:t>
            </w:r>
            <w:r>
              <w:rPr>
                <w:rStyle w:val="font01"/>
                <w:lang w:bidi="ar"/>
              </w:rPr>
              <w:t>保健医院、市结核病医院、市传染病医院、市精神病医院、武汉大学</w:t>
            </w:r>
            <w:r>
              <w:rPr>
                <w:rStyle w:val="font01"/>
                <w:lang w:bidi="ar"/>
              </w:rPr>
              <w:t>附属口腔医院</w:t>
            </w:r>
          </w:p>
        </w:tc>
      </w:tr>
      <w:tr w:rsidR="008077B9">
        <w:trPr>
          <w:trHeight w:val="97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7B9" w:rsidRDefault="008077B9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7B9" w:rsidRDefault="00736247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font31"/>
                <w:lang w:bidi="ar"/>
              </w:rPr>
              <w:t xml:space="preserve">    </w:t>
            </w:r>
            <w:r>
              <w:rPr>
                <w:rStyle w:val="font31"/>
                <w:lang w:bidi="ar"/>
              </w:rPr>
              <w:t>新增：六七二、市</w:t>
            </w:r>
            <w:proofErr w:type="gramStart"/>
            <w:r>
              <w:rPr>
                <w:rStyle w:val="font31"/>
                <w:lang w:bidi="ar"/>
              </w:rPr>
              <w:t>一</w:t>
            </w:r>
            <w:proofErr w:type="gramEnd"/>
            <w:r>
              <w:rPr>
                <w:rStyle w:val="font31"/>
                <w:lang w:bidi="ar"/>
              </w:rPr>
              <w:t>医院、市二医院、市三医院、市四医院、市</w:t>
            </w:r>
            <w:r>
              <w:rPr>
                <w:rStyle w:val="font31"/>
                <w:lang w:bidi="ar"/>
              </w:rPr>
              <w:t>五医院、市七医院</w:t>
            </w:r>
          </w:p>
        </w:tc>
      </w:tr>
      <w:tr w:rsidR="008077B9">
        <w:trPr>
          <w:trHeight w:val="102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7B9" w:rsidRDefault="00736247">
            <w:pPr>
              <w:widowControl/>
              <w:ind w:firstLineChars="100" w:firstLine="160"/>
              <w:jc w:val="left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font31"/>
                <w:lang w:bidi="ar"/>
              </w:rPr>
              <w:t xml:space="preserve">  </w:t>
            </w:r>
            <w:r>
              <w:rPr>
                <w:rStyle w:val="font31"/>
                <w:lang w:bidi="ar"/>
              </w:rPr>
              <w:t>非对口医院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7B9" w:rsidRDefault="00736247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font31"/>
                <w:lang w:bidi="ar"/>
              </w:rPr>
              <w:t xml:space="preserve">     </w:t>
            </w:r>
            <w:r>
              <w:rPr>
                <w:rStyle w:val="font31"/>
                <w:lang w:bidi="ar"/>
              </w:rPr>
              <w:t>其他武汉市卫生局核准的二级甲等及以上公立医院</w:t>
            </w:r>
            <w:r>
              <w:rPr>
                <w:rStyle w:val="font31"/>
                <w:lang w:bidi="ar"/>
              </w:rPr>
              <w:t>(</w:t>
            </w:r>
            <w:r>
              <w:rPr>
                <w:rStyle w:val="font31"/>
                <w:lang w:bidi="ar"/>
              </w:rPr>
              <w:t>含亚洲心脏</w:t>
            </w:r>
            <w:bookmarkStart w:id="0" w:name="_GoBack"/>
            <w:bookmarkEnd w:id="0"/>
            <w:r>
              <w:rPr>
                <w:rStyle w:val="font31"/>
                <w:lang w:bidi="ar"/>
              </w:rPr>
              <w:t>病医院</w:t>
            </w:r>
            <w:r>
              <w:rPr>
                <w:rStyle w:val="font31"/>
                <w:lang w:bidi="ar"/>
              </w:rPr>
              <w:t>)</w:t>
            </w:r>
          </w:p>
        </w:tc>
      </w:tr>
      <w:tr w:rsidR="008077B9">
        <w:trPr>
          <w:trHeight w:val="75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7B9" w:rsidRDefault="00736247">
            <w:pPr>
              <w:widowControl/>
              <w:ind w:firstLineChars="100" w:firstLine="160"/>
              <w:jc w:val="left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font31"/>
                <w:lang w:bidi="ar"/>
              </w:rPr>
              <w:t xml:space="preserve">  </w:t>
            </w:r>
            <w:r>
              <w:rPr>
                <w:rStyle w:val="font31"/>
                <w:lang w:bidi="ar"/>
              </w:rPr>
              <w:t>非对口医院</w:t>
            </w:r>
            <w:r>
              <w:rPr>
                <w:rStyle w:val="font31"/>
                <w:lang w:bidi="ar"/>
              </w:rPr>
              <w:br/>
            </w:r>
            <w:r>
              <w:rPr>
                <w:rStyle w:val="font61"/>
                <w:rFonts w:eastAsia="宋体"/>
                <w:lang w:bidi="ar"/>
              </w:rPr>
              <w:br/>
            </w:r>
            <w:r>
              <w:rPr>
                <w:rStyle w:val="font31"/>
                <w:lang w:bidi="ar"/>
              </w:rPr>
              <w:t>科室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7B9" w:rsidRDefault="00736247">
            <w:pPr>
              <w:widowControl/>
              <w:ind w:firstLineChars="100" w:firstLine="160"/>
              <w:jc w:val="left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font31"/>
                <w:lang w:bidi="ar"/>
              </w:rPr>
              <w:t xml:space="preserve">  </w:t>
            </w:r>
            <w:r>
              <w:rPr>
                <w:rStyle w:val="font31"/>
                <w:lang w:bidi="ar"/>
              </w:rPr>
              <w:t>同济医院、协和医院、省人民医院的肿瘤科</w:t>
            </w:r>
          </w:p>
        </w:tc>
      </w:tr>
      <w:tr w:rsidR="008077B9">
        <w:trPr>
          <w:trHeight w:val="935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7B9" w:rsidRDefault="00736247">
            <w:pPr>
              <w:widowControl/>
              <w:ind w:firstLineChars="100" w:firstLine="160"/>
              <w:jc w:val="left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font31"/>
                <w:lang w:bidi="ar"/>
              </w:rPr>
              <w:t xml:space="preserve">  </w:t>
            </w:r>
            <w:r>
              <w:rPr>
                <w:rStyle w:val="font31"/>
                <w:lang w:bidi="ar"/>
              </w:rPr>
              <w:t>转诊医院</w:t>
            </w:r>
            <w:r>
              <w:rPr>
                <w:rStyle w:val="font31"/>
                <w:lang w:bidi="ar"/>
              </w:rPr>
              <w:br/>
            </w:r>
            <w:r>
              <w:rPr>
                <w:rStyle w:val="font41"/>
                <w:rFonts w:eastAsia="宋体"/>
                <w:lang w:bidi="ar"/>
              </w:rPr>
              <w:br/>
            </w:r>
            <w:r>
              <w:rPr>
                <w:rStyle w:val="font31"/>
                <w:lang w:bidi="ar"/>
              </w:rPr>
              <w:t>(</w:t>
            </w:r>
            <w:r>
              <w:rPr>
                <w:rStyle w:val="font31"/>
                <w:lang w:bidi="ar"/>
              </w:rPr>
              <w:t>三甲医院转诊</w:t>
            </w:r>
            <w:r>
              <w:rPr>
                <w:rStyle w:val="font31"/>
                <w:lang w:bidi="ar"/>
              </w:rPr>
              <w:t>)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7B9" w:rsidRDefault="00736247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font31"/>
                <w:lang w:bidi="ar"/>
              </w:rPr>
              <w:t xml:space="preserve">     </w:t>
            </w:r>
            <w:r>
              <w:rPr>
                <w:rStyle w:val="font31"/>
                <w:lang w:bidi="ar"/>
              </w:rPr>
              <w:t>同济医院、协和医院住院规定为转诊医院，凡达不到转诊条件者</w:t>
            </w:r>
            <w:r>
              <w:rPr>
                <w:rStyle w:val="font31"/>
                <w:lang w:bidi="ar"/>
              </w:rPr>
              <w:br/>
            </w:r>
            <w:r>
              <w:rPr>
                <w:rStyle w:val="font41"/>
                <w:rFonts w:eastAsia="宋体"/>
                <w:lang w:bidi="ar"/>
              </w:rPr>
              <w:br/>
            </w:r>
            <w:r>
              <w:rPr>
                <w:rStyle w:val="font31"/>
                <w:lang w:bidi="ar"/>
              </w:rPr>
              <w:t>自愿到同济医院、协和医院住院按非对口医院比例报销。</w:t>
            </w:r>
          </w:p>
        </w:tc>
      </w:tr>
    </w:tbl>
    <w:p w:rsidR="008077B9" w:rsidRDefault="008077B9"/>
    <w:sectPr w:rsidR="00807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YjgwOGQzNDg4NTQ4YmU1YzBhNmMyNTYyMzg5ZjEifQ=="/>
  </w:docVars>
  <w:rsids>
    <w:rsidRoot w:val="59040292"/>
    <w:rsid w:val="00736247"/>
    <w:rsid w:val="008077B9"/>
    <w:rsid w:val="59040292"/>
    <w:rsid w:val="769C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421BA7"/>
  <w15:docId w15:val="{C6A84F04-C494-4A7D-AB4B-CE9C9BC6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仿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Pr>
      <w:rFonts w:ascii="宋体" w:eastAsia="宋体" w:hAnsi="宋体" w:cs="宋体"/>
      <w:color w:val="000000"/>
      <w:sz w:val="16"/>
      <w:szCs w:val="16"/>
      <w:u w:val="none"/>
    </w:rPr>
  </w:style>
  <w:style w:type="character" w:customStyle="1" w:styleId="font51">
    <w:name w:val="font51"/>
    <w:basedOn w:val="a0"/>
    <w:rPr>
      <w:rFonts w:ascii="Arial" w:hAnsi="Arial" w:cs="Arial" w:hint="default"/>
      <w:color w:val="000000"/>
      <w:sz w:val="10"/>
      <w:szCs w:val="10"/>
      <w:u w:val="none"/>
    </w:rPr>
  </w:style>
  <w:style w:type="character" w:customStyle="1" w:styleId="font01">
    <w:name w:val="font01"/>
    <w:basedOn w:val="a0"/>
    <w:rPr>
      <w:rFonts w:ascii="宋体" w:eastAsia="宋体" w:hAnsi="宋体" w:cs="宋体"/>
      <w:color w:val="000000"/>
      <w:sz w:val="16"/>
      <w:szCs w:val="16"/>
      <w:u w:val="none"/>
    </w:rPr>
  </w:style>
  <w:style w:type="character" w:customStyle="1" w:styleId="font41">
    <w:name w:val="font41"/>
    <w:basedOn w:val="a0"/>
    <w:rPr>
      <w:rFonts w:ascii="Arial" w:hAnsi="Arial" w:cs="Arial" w:hint="default"/>
      <w:color w:val="000000"/>
      <w:sz w:val="10"/>
      <w:szCs w:val="10"/>
      <w:u w:val="none"/>
    </w:rPr>
  </w:style>
  <w:style w:type="character" w:customStyle="1" w:styleId="font21">
    <w:name w:val="font21"/>
    <w:basedOn w:val="a0"/>
    <w:rPr>
      <w:rFonts w:ascii="Arial" w:hAnsi="Arial" w:cs="Arial" w:hint="default"/>
      <w:color w:val="000000"/>
      <w:sz w:val="7"/>
      <w:szCs w:val="7"/>
      <w:u w:val="none"/>
    </w:rPr>
  </w:style>
  <w:style w:type="character" w:customStyle="1" w:styleId="font61">
    <w:name w:val="font61"/>
    <w:basedOn w:val="a0"/>
    <w:rPr>
      <w:rFonts w:ascii="Arial" w:hAnsi="Arial" w:cs="Arial" w:hint="default"/>
      <w:color w:val="000000"/>
      <w:sz w:val="6"/>
      <w:szCs w:val="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天边的屋瓦</dc:creator>
  <cp:lastModifiedBy>PC</cp:lastModifiedBy>
  <cp:revision>2</cp:revision>
  <dcterms:created xsi:type="dcterms:W3CDTF">2023-04-24T07:24:00Z</dcterms:created>
  <dcterms:modified xsi:type="dcterms:W3CDTF">2024-09-10T08:04:00Z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4D329CB709124A208C00825BF113AF4F_11</vt:lpwstr>
  </property>
</Properties>
</file>